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AD" w:rsidRPr="00FB1223" w:rsidRDefault="00F26989" w:rsidP="004C35AD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 и</w:t>
      </w:r>
      <w:r w:rsidR="006F705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нспекция Федеральной налоговой службы №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6F705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1F4E5B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Краснод</w:t>
      </w:r>
      <w:r w:rsidR="003674F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4E5B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скому краю 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350020, Краснодар, ул. Коммунаров, 235</w:t>
      </w:r>
      <w:r w:rsidR="006F705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6F705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(861) 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234-42-48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CC4BB7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лице 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</w:t>
      </w:r>
      <w:r w:rsidR="00C4077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Фокина Андрея Николаевича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Положения о</w:t>
      </w:r>
      <w:r w:rsidR="00C4077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Межрайонной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77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нспекции Федеральной налоговой службы №</w:t>
      </w:r>
      <w:r w:rsidR="00C4077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Краснодар</w:t>
      </w:r>
      <w:r w:rsidR="00C4077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скому </w:t>
      </w:r>
      <w:r w:rsidR="00874348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краю от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объявляет о приеме документов для у</w:t>
      </w:r>
      <w:r w:rsidR="00C87E37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частия в конкурсе на 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вакантную должность главный специалист-эксперт </w:t>
      </w:r>
      <w:r w:rsidR="008C798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r w:rsidR="008C798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  <w:r w:rsidR="004C35A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Межрайонной инспекции Федеральной налоговой службы № 16 по Краснодарскому краю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FD49BB" w:rsidRPr="00FB1223" w:rsidRDefault="00FD49BB" w:rsidP="003839A1">
      <w:pPr>
        <w:pStyle w:val="1"/>
        <w:spacing w:before="0" w:after="0"/>
        <w:ind w:firstLine="709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I. Общие положения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Должность федеральной государственной гражданской службы (далее – гражданская служба) главного специалиста-эксперта правового отдела № 3 Межрайонной инспекции Федеральной налоговой службы № 16 по Краснодарскому краю (далее – главный специалист-эксперт отдела) относится к старшей группе должностей гражданской службы категории "специалисты".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Назначение на должность и освобождение от должности главного специалиста-эксперта отдела осуществляется приказом Межрайонной инспекции Федеральной налоговой службы № 16 по Краснодарскому краю (далее – инспекция).</w:t>
      </w:r>
    </w:p>
    <w:p w:rsidR="00854D9C" w:rsidRPr="00FB1223" w:rsidRDefault="00854D9C" w:rsidP="00854D9C">
      <w:pPr>
        <w:shd w:val="clear" w:color="auto" w:fill="FFFFFF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отсутствия главного специалиста-эксперта отдела его обязанности исполняет главный специалист-эксперт или ведущий специалист-эксперт, или специалист 1 разряда этого же отдела.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главный специалист-эксперт отдела руководствуется Конституцией Российской Федерации, Федеральным Законом от 27.05.2003 № 58-ФЗ «О системе государственной службы Российской Федерации», Федеральным законом от 27 июля 2004 года № 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иными федеральными нормативными правовыми актами, касающимися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ФНС России, управления, положением о Межрайонной инспекции Федеральной налоговой службы № 16 по Краснодарскому краю, иными нормативными правовыми актами, касающимися деятельности государственного служащего, должностным регламентом, в случае, если это необходимо, документами, регламентирующими работу со служебной информацией и др.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Для замещения должности главного специалиста-эксперта отдела устанавливаются следующие требования: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соответствии со статьей 12 Федерального Закона от 27 июля 2004 года № 79-ФЗ «О государственной гражданской службе Российской Федерации» высшее профессиональное образование;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соответствии с Указом Президента Российской Федерации от 27.09.2005 № 1131 «О квалификационных требованиях к стажу государственной гражданской службы (государственных служб иных видов) или стажу работы по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специальности для федеральных государственных гражданских служащих» требования к стажу работы не предъявляются;</w:t>
      </w:r>
    </w:p>
    <w:p w:rsidR="00854D9C" w:rsidRPr="00FB1223" w:rsidRDefault="00854D9C" w:rsidP="00854D9C">
      <w:pPr>
        <w:shd w:val="clear" w:color="auto" w:fill="FFFFFF"/>
        <w:tabs>
          <w:tab w:val="left" w:pos="0"/>
          <w:tab w:val="left" w:pos="540"/>
        </w:tabs>
        <w:spacing w:after="0" w:line="240" w:lineRule="auto"/>
        <w:ind w:left="1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в) главный специалист-эксперт отдела должен знать: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Конституцию Российской Федерации, федеральные конституционные законы, федеральные законы;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правовые основы прохождения федеральной государственной гражданской службы;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правила делового этикета, порядок работы с обращениями граждан; 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и нормы охраны труда, техники безопасности и противопожарной защиты;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служебный распорядок инспекции;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работы со служебной информацией, инструкцию по делопроизводству;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аппаратное и программное обеспечение; 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возможности и особенности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общие вопросы в области обеспечения информационной безопасности;</w:t>
      </w:r>
    </w:p>
    <w:p w:rsidR="00854D9C" w:rsidRPr="00FB1223" w:rsidRDefault="00854D9C" w:rsidP="00854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должностной регламент.</w:t>
      </w:r>
    </w:p>
    <w:p w:rsidR="00854D9C" w:rsidRPr="00FB1223" w:rsidRDefault="00854D9C" w:rsidP="00854D9C">
      <w:pPr>
        <w:pStyle w:val="ConsPlusNormal"/>
        <w:ind w:firstLine="851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г) главный специалист-эксперт отдела должен иметь навыки: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- работы в сфере, соответствующей направлению деятельности структурного подразделения, выполнению поставленных задач;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- квалифицированного планирования работы, экспертизы проектов нормативных правовых актов, подготовки служебных документов;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 xml:space="preserve">- ведения делопроизводства, составления делового письма; 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- сбора и систематизации актуальной информации в установленной сфере деятельности;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-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r w:rsidRPr="00FB1223">
        <w:rPr>
          <w:rFonts w:eastAsia="Times New Roman"/>
          <w:lang w:eastAsia="ru-RU"/>
        </w:rPr>
        <w:t>- управления электронной почтой;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подготовки презентаций, использования графических объектов в электронных документах.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III. Должностные обязанности, права и ответственность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Основные права и обязанности главного специалиста-эксперта 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статьями 14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8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15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9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17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0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18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"О государственной гражданской службе Российской Федерации".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специалист-эксперт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506, положением о Межрайонной инспекции Федеральной налоговой службы № 16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Краснодарскому краю, приказами (распоряжениями) ФНС России, приказами управления, приказами инспекции, поручениями руководства инспекции.</w:t>
      </w:r>
      <w:proofErr w:type="gramEnd"/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7. Исходя из задач и функций, определенных Положением о Федеральной налоговой службе, положениями об инспекции и о юридическом отделе с учетом выполнения требований Федерального закона от 27.07.2004 № 79-ФЗ «О государственной гражданской службе Российской Федерации» главный специалист-эксперт отдела выполняет следующее: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процедуры государственной регистрации юридических лиц и индивидуальных предпринимателей: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проверку полноты представленного для государственной регистрации пакета документов; </w:t>
      </w:r>
      <w:proofErr w:type="gramEnd"/>
    </w:p>
    <w:p w:rsidR="00854D9C" w:rsidRPr="00FB1223" w:rsidRDefault="00854D9C" w:rsidP="00854D9C">
      <w:pPr>
        <w:pStyle w:val="ConsPlusNormal"/>
        <w:ind w:firstLine="567"/>
        <w:jc w:val="both"/>
        <w:rPr>
          <w:rFonts w:eastAsia="Times New Roman"/>
          <w:lang w:eastAsia="ru-RU"/>
        </w:rPr>
      </w:pPr>
      <w:proofErr w:type="gramStart"/>
      <w:r w:rsidRPr="00FB1223">
        <w:rPr>
          <w:rFonts w:eastAsia="Times New Roman"/>
          <w:lang w:eastAsia="ru-RU"/>
        </w:rPr>
        <w:t>- проверку документов на соответствие требованиям, установленным Приказом ФНС России от 25.01.2012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  <w:proofErr w:type="gramEnd"/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проверка сведений, содержащихся в заявлениях, данным, представленным для государственной регистрации (проверка в Федеральных базах ЕГРЮЛ, ЕГРИП, ЕГРН);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 проверку комплектности фактически представленных документов на предмет полноты в соответствии с требованиями Федерального закона №129-ФЗ от 08.08.2001 «О государственной регистрации юридических лиц и индивидуальных предпринимателей»;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проверку статуса юридического лица или индивидуального предпринимателя, подтверждение фактического статуса, который допускает совершение заявленного вида регистрационного действия;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проверку данных и сведений, отображенных в информационном ресурсе «Вестник государственной регистрации» (при наличии необходимости – представление заявления по форме Р15001, 12001, 16001, 16003, 13001 (уменьшение уставного капитала);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проверку соблюдения разрешительного порядка использования в фирменном наименовании юридического лица официального наименования «Россия» или «Российская Федерация», а также слов, производных от этого наименования;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анализ сведений и информации в ресурсе «Ограничения», «сторожевой список» (при необходимости);</w:t>
      </w:r>
    </w:p>
    <w:p w:rsidR="00854D9C" w:rsidRPr="00FB1223" w:rsidRDefault="00854D9C" w:rsidP="00854D9C">
      <w:pPr>
        <w:pStyle w:val="ac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и направление запроса в территориальный налоговый орган с просьбой о представлении информации о наличии (отсутствии) задолженности по юридическим лицам, исключенным из ЕГРЮЛ;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истребование из территориального налогового органа регистрационного дела, анализ его содержания (при необходимости);</w:t>
      </w:r>
    </w:p>
    <w:p w:rsidR="00854D9C" w:rsidRPr="00FB1223" w:rsidRDefault="00854D9C" w:rsidP="00854D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подготовку и направление запроса в территориальный орган Пенсионного Фонда об истребовании документа, подтверждающего представление в территориальный орган Пенсионного фонда Российской Федерации сведений в соответствии с </w:t>
      </w:r>
      <w:hyperlink r:id="rId11" w:history="1"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подпунктами 1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r:id="rId12" w:history="1"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 пункта 2 статьи 6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3" w:history="1"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 статьи 11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«Об индивидуальном (персонифицированном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 в системе обязательного пенсионного страхования») и в соответствии с </w:t>
      </w:r>
      <w:hyperlink r:id="rId14" w:history="1"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4 статьи 9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«О дополнительных страховых взносах на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накопительную часть трудовой пенсии и государственной поддержке формирования пенсионных накоплений» (при необходимости);</w:t>
      </w:r>
      <w:proofErr w:type="gramEnd"/>
    </w:p>
    <w:p w:rsidR="00854D9C" w:rsidRPr="00FB1223" w:rsidRDefault="00854D9C" w:rsidP="00854D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и направление запроса в территориальный налоговый орган с просьбой о представлении информации о наличии (отсутствии) задолженности по обязательным платежам в бюджет и внебюджетные фонды (при необходимости);</w:t>
      </w:r>
    </w:p>
    <w:p w:rsidR="00854D9C" w:rsidRPr="00FB1223" w:rsidRDefault="00854D9C" w:rsidP="00854D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подготовку и направление запроса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территориальный налоговый орган с просьбой о представлении информации об обследовании места нахождения юридического лица по заявленному адресу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(при необходимости);</w:t>
      </w:r>
    </w:p>
    <w:p w:rsidR="00854D9C" w:rsidRPr="00FB1223" w:rsidRDefault="00854D9C" w:rsidP="00854D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проверку паспортных данных физических лиц по информационному ресурсу «Недействительные паспорта» и в необходимых случаях – направление в орган, выдавший документ, запросов установленной формы;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 в случае наличия оснований для отказа оформляет решение об отказе в государственной регистрации, которое после утверждения и подписания передает в отдел по работе с заявителями;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 при отсутствии оснований для отказа формирует решение о государственной регистрации, и комплект документов посредством базы данных «АИС Налог-3» направляется в отдел ведения реестров и обработки данных; 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подписывает решение о государственной регистрации (об отказе в государственной регистрации) посредством электронной подписи заместителя начальника Инспекции выданной по доверенности на передачу на ответственное хранение и использование носителя личного ключа электронной подписи;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 при обнаружении фактов несвоевременного представления сведений, необходимых для включения в государственные реестры, а также фактов представления недостоверных сведений, проводится работа по рассмотрению о привлечении заявителя к административной ответственности путем ежедневного заполнения внутри инспекционного электронного информационного ресурса для инициирования производства по делу об административном правонарушении ответственным сотрудником правового отдела №2;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государственную регистрацию в отношении юридических лиц, для которых действующим законодательством РФ предусмотрен специальный порядок государственной регистрации (некоммерческие, религиозные организации, политические партии, ассоциации (союзы), банки, страховые компании и пр.).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государственную регистрацию в связи с признанием юридических лиц фактически прекратившими деятельность посредством работы с «Журналом учета решений о предстоящем ликвидации 83-ФЗ», внесенной в названный журнал на основании соответствующих справок, полученных из территориальных налоговых органов Краснодарского края.</w:t>
      </w:r>
      <w:proofErr w:type="gramEnd"/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ежедневно, еженедельно мониторинг (с нарастающим итогом) поступившей из территориальных налоговых органов информации и материалов по миграции юридических лиц (в случае невыполнения территориальными налоговыми органами поручений  о предоставлении информации (акты, опросы и справки о задолженности) подготовка отдельно по каждому территориальному налоговому органу писем с указанием неотработанных материалов и направление соответствующей информации в УФНС России по Краснодарскому краю.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Кроме того, необходимо указание на качество проведенных осмотров.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возложенными задачами главный специалист-эксперт отдела осуществляет выполнение следующих функций: 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1) Ведение информационного ресурса «сторожевой список»: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отражает в программном продукте сведений об актуализации информации и данных, используемых на этапе принятия решений о государственной регистрации,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 обеспечивает систематизацию и хранение носителей информации, сформировавших сведения информационного ресурса «сторожевой список».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Осуществляет ведение переписки по обращениям организаций и граждан, по вопросам внутриведомственного взаимодействия и контроля.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получение почтовой корреспонденции, определение срочности подготовки ответа не него;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подготовку проекта ответа;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направление ответа с соблюдением установленного срока.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3) Формирует отчётность по предмету деятельности отдела.</w:t>
      </w:r>
    </w:p>
    <w:p w:rsidR="00854D9C" w:rsidRPr="00FB1223" w:rsidRDefault="00854D9C" w:rsidP="00854D9C">
      <w:pPr>
        <w:pStyle w:val="a7"/>
        <w:ind w:firstLine="851"/>
        <w:rPr>
          <w:sz w:val="26"/>
          <w:szCs w:val="26"/>
          <w:lang w:eastAsia="ru-RU"/>
        </w:rPr>
      </w:pPr>
      <w:r w:rsidRPr="00FB1223">
        <w:rPr>
          <w:sz w:val="26"/>
          <w:szCs w:val="26"/>
          <w:lang w:eastAsia="ru-RU"/>
        </w:rPr>
        <w:t>4) Осуществляет деятельность в режиме работы регистрирующего органа с соблюдением установленных ниже правил:</w:t>
      </w:r>
    </w:p>
    <w:p w:rsidR="00854D9C" w:rsidRPr="00FB1223" w:rsidRDefault="00854D9C" w:rsidP="00854D9C">
      <w:pPr>
        <w:pStyle w:val="3"/>
        <w:spacing w:after="0"/>
        <w:ind w:left="0" w:firstLine="567"/>
        <w:jc w:val="both"/>
        <w:rPr>
          <w:sz w:val="26"/>
          <w:szCs w:val="26"/>
        </w:rPr>
      </w:pPr>
      <w:r w:rsidRPr="00FB1223">
        <w:rPr>
          <w:sz w:val="26"/>
          <w:szCs w:val="26"/>
        </w:rPr>
        <w:t>- своевременно и качественно выполняет поручения руководства Инспекции по вопросам, относящимся к его компетенции;</w:t>
      </w:r>
    </w:p>
    <w:p w:rsidR="00854D9C" w:rsidRPr="00FB1223" w:rsidRDefault="00854D9C" w:rsidP="00854D9C">
      <w:pPr>
        <w:pStyle w:val="3"/>
        <w:spacing w:after="0"/>
        <w:ind w:left="0" w:firstLine="567"/>
        <w:jc w:val="both"/>
        <w:rPr>
          <w:sz w:val="26"/>
          <w:szCs w:val="26"/>
        </w:rPr>
      </w:pPr>
      <w:r w:rsidRPr="00FB1223">
        <w:rPr>
          <w:sz w:val="26"/>
          <w:szCs w:val="26"/>
        </w:rPr>
        <w:t xml:space="preserve">- имеет навыки работы с персональным компьютером в операционной системе MS </w:t>
      </w:r>
      <w:proofErr w:type="spellStart"/>
      <w:r w:rsidRPr="00FB1223">
        <w:rPr>
          <w:sz w:val="26"/>
          <w:szCs w:val="26"/>
        </w:rPr>
        <w:t>Windows</w:t>
      </w:r>
      <w:proofErr w:type="spellEnd"/>
      <w:r w:rsidRPr="00FB1223">
        <w:rPr>
          <w:sz w:val="26"/>
          <w:szCs w:val="26"/>
        </w:rPr>
        <w:t>, с программными продуктами MS EXEL, MS WORD, в ведомственном программном обеспечении и со справочными правовыми системами;</w:t>
      </w:r>
    </w:p>
    <w:p w:rsidR="00854D9C" w:rsidRPr="00FB1223" w:rsidRDefault="00854D9C" w:rsidP="00854D9C">
      <w:pPr>
        <w:pStyle w:val="3"/>
        <w:spacing w:after="0"/>
        <w:ind w:left="0" w:firstLine="567"/>
        <w:jc w:val="both"/>
        <w:rPr>
          <w:sz w:val="26"/>
          <w:szCs w:val="26"/>
        </w:rPr>
      </w:pPr>
      <w:r w:rsidRPr="00FB1223">
        <w:rPr>
          <w:sz w:val="26"/>
          <w:szCs w:val="26"/>
        </w:rPr>
        <w:t>- осуществляет просмотр и использование в работе сведений, содержащихся в Федеральных информационных ресурсах и ресурсе базы данных «АИС Налог-3», в объеме и в сроки, необходимые для надлежащего исполнения специалистом своих обязанностей в соответствии с настоящим должностным регламентом:</w:t>
      </w:r>
    </w:p>
    <w:p w:rsidR="00854D9C" w:rsidRPr="00FB1223" w:rsidRDefault="00854D9C" w:rsidP="00854D9C">
      <w:pPr>
        <w:pStyle w:val="3"/>
        <w:spacing w:after="0"/>
        <w:ind w:left="0" w:firstLine="567"/>
        <w:jc w:val="both"/>
        <w:rPr>
          <w:sz w:val="26"/>
          <w:szCs w:val="26"/>
        </w:rPr>
      </w:pPr>
      <w:r w:rsidRPr="00FB1223">
        <w:rPr>
          <w:sz w:val="26"/>
          <w:szCs w:val="26"/>
        </w:rPr>
        <w:t>- несет персональную ответственность при использовании федеральных информационных ресурсов и ресурсов базы данных «АИС Налог-3» в соответствии с требованиями о неразглашении информации;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не разглашает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бережет государственное имущество, в том числе предоставленное ему для исполнения должностных обязанностей;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представляет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соблюдает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854D9C" w:rsidRPr="00FB1223" w:rsidRDefault="00854D9C" w:rsidP="00854D9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54D9C" w:rsidRPr="00FB1223" w:rsidRDefault="00854D9C" w:rsidP="00854D9C">
      <w:pPr>
        <w:pStyle w:val="a7"/>
        <w:ind w:firstLine="567"/>
        <w:rPr>
          <w:sz w:val="26"/>
          <w:szCs w:val="26"/>
          <w:lang w:eastAsia="ru-RU"/>
        </w:rPr>
      </w:pPr>
      <w:r w:rsidRPr="00FB1223">
        <w:rPr>
          <w:sz w:val="26"/>
          <w:szCs w:val="26"/>
          <w:lang w:eastAsia="ru-RU"/>
        </w:rPr>
        <w:t>- обеспечивает достоверность подготовленных документов;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осуществляет строгое выполнение основных обязанностей государственного служащего, определенных федеральным законодательством;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соблюдение правил служебного распорядка при выполнении должностных обязанностей и полномочий;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строгое хранение доверенной служебной, коммерческой, налоговой тайны, не разглашение ставших известными в связи с исполнением должностных полномочий сведений, затрагивающих частную жизнь, честь и достоинство граждан;</w:t>
      </w:r>
    </w:p>
    <w:p w:rsidR="00854D9C" w:rsidRPr="00FB1223" w:rsidRDefault="00854D9C" w:rsidP="00854D9C">
      <w:pPr>
        <w:pStyle w:val="a7"/>
        <w:ind w:firstLine="567"/>
        <w:rPr>
          <w:sz w:val="26"/>
          <w:szCs w:val="26"/>
          <w:lang w:eastAsia="ru-RU"/>
        </w:rPr>
      </w:pPr>
      <w:r w:rsidRPr="00FB1223">
        <w:rPr>
          <w:sz w:val="26"/>
          <w:szCs w:val="26"/>
          <w:lang w:eastAsia="ru-RU"/>
        </w:rPr>
        <w:t>- осуществляет соблюдение правил техники безопасности, санитарных норм;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сохранность комплектности закрепленного оборудования;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сохранность целостности специальных пломбировочных устройств (</w:t>
      </w:r>
      <w:proofErr w:type="spell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стикеров</w:t>
      </w:r>
      <w:proofErr w:type="spell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, лент, пломб, печатей и др.) на закрепленном оборудовании;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целевое использование локальных (информационное пространство рабочей станции) и сетевых ресурсов ЛВС Инспекции, предоставленных ей для выполнения служебных обязанностей;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обязанность по исключению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обеспечивает обязанность по исключению допуска других работников и лиц, не являющихся работниками Инспекции, к работе на закрепленной за ней рабочей станции (исключение составляют сотрудники отдела обработки данных и информатизации, и сотрудники отдела информационной безопасности);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исключает допуск других работников и лиц, не являющихся работниками управления (инспекции), к работе на закрепленной за ним (ней) рабочей станции (исключение составляют сотрудники отдела информационного взаимодействия);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формирует файлы с ограничительной пометкой «ДСП»;</w:t>
      </w:r>
    </w:p>
    <w:p w:rsidR="00854D9C" w:rsidRPr="00FB1223" w:rsidRDefault="00854D9C" w:rsidP="00854D9C">
      <w:pPr>
        <w:pStyle w:val="a7"/>
        <w:ind w:firstLine="567"/>
        <w:rPr>
          <w:sz w:val="26"/>
          <w:szCs w:val="26"/>
          <w:lang w:eastAsia="ru-RU"/>
        </w:rPr>
      </w:pPr>
      <w:r w:rsidRPr="00FB1223">
        <w:rPr>
          <w:sz w:val="26"/>
          <w:szCs w:val="26"/>
          <w:lang w:eastAsia="ru-RU"/>
        </w:rPr>
        <w:t>- соблюдает Кодекс этики и служебного поведения государственных гражданских служащих Федеральной налоговой службы;</w:t>
      </w:r>
    </w:p>
    <w:p w:rsidR="00854D9C" w:rsidRPr="00FB1223" w:rsidRDefault="00854D9C" w:rsidP="00854D9C">
      <w:pPr>
        <w:pStyle w:val="a7"/>
        <w:ind w:firstLine="567"/>
        <w:rPr>
          <w:sz w:val="26"/>
          <w:szCs w:val="26"/>
          <w:lang w:eastAsia="ru-RU"/>
        </w:rPr>
      </w:pPr>
      <w:r w:rsidRPr="00FB1223">
        <w:rPr>
          <w:sz w:val="26"/>
          <w:szCs w:val="26"/>
          <w:lang w:eastAsia="ru-RU"/>
        </w:rPr>
        <w:t>- соблюдает ограничения, запреты и обязанности, установленные законодательством о противодействии коррупции;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уведомляет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контроль за эксплуатацию и обеспечение безопасности сертифицированных ФСБ России СКЗИ:</w:t>
      </w:r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разглашает конфиденциальную информацию, к которой они допущены, рубежи ее защиты, в том числе сведения о крипто ключах;</w:t>
      </w:r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соблюдает требования к обеспечению безопасности конфиденциальной информации с использованием СКЗИ;</w:t>
      </w:r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сообщать сотруднику ответственному за обеспечение информационной безопасности о ставших им известными попытках посторонних лиц получить сведения об используемых СКЗИ или ключевых документах к ним;</w:t>
      </w:r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обязан сдать СКЗИ в отдел информационного взаимодействия, эксплуатационную и техническую документацию к ним, ключевые документы в соответствии с порядком, установленным Инструкцией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при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увольнении или отстранении от исполнения обязанностей, связанных с использованием СКЗИ;</w:t>
      </w:r>
      <w:proofErr w:type="gramEnd"/>
    </w:p>
    <w:p w:rsidR="00854D9C" w:rsidRPr="00FB1223" w:rsidRDefault="00854D9C" w:rsidP="00854D9C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немедленно уведомлять сотрудника ответственного за обеспечение информационной безопасности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обязан соблюдать порядок обращения с ключевыми документами и прочие вопросы обеспечения безопасного функционирования, используемого ими оборудования и неразглашения конфиденциальной информации, к которой они допущены, в том числе сведений о крипто ключах и ЭЦП. 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обязан принимать в соответствии со статьей 19 Федерального закона от 27 июля 2006 года № 152-ФЗ «О персональных данных»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proofErr w:type="gramEnd"/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8. Исходя из установленных полномочий главный специалист-эксперт отдела: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получает надлежащие организационно-технические условия, необходимые для исполнения должностных обязанностей;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знакомится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  <w:proofErr w:type="gramEnd"/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имеет право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органы местного самоуправления, общественные объединения и иные организации;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защиту сведений о гражданском служащем;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имеет право на должностной рост на конкурсной основе;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854D9C" w:rsidRPr="00FB1223" w:rsidRDefault="00854D9C" w:rsidP="00854D9C">
      <w:pPr>
        <w:shd w:val="clear" w:color="auto" w:fill="FFFFFF"/>
        <w:tabs>
          <w:tab w:val="left" w:pos="720"/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членство в профессиональном союзе;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854D9C" w:rsidRPr="00FB1223" w:rsidRDefault="00854D9C" w:rsidP="00854D9C">
      <w:pPr>
        <w:shd w:val="clear" w:color="auto" w:fill="FFFFFF"/>
        <w:tabs>
          <w:tab w:val="left" w:pos="540"/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проведение по его заявлению служебной проверки;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защиту своих прав и законных интересов на гражданской службе, включая обжалование в суде их нарушения;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медицинское страхование в соответствии Федеральным законом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государственное пенсионное обеспечение в соответствии с федеральным законом;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доступ к служебной тайне в соответствии с полномочиями, определенными должностным регламентом;</w:t>
      </w:r>
    </w:p>
    <w:p w:rsidR="00854D9C" w:rsidRPr="00FB1223" w:rsidRDefault="00854D9C" w:rsidP="00854D9C">
      <w:pPr>
        <w:shd w:val="clear" w:color="auto" w:fill="FFFFFF"/>
        <w:tabs>
          <w:tab w:val="left" w:pos="74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 право на проставление ограничивающей пометки «Для служебного пользования» на документах, содержащих служебную информацию ограниченного распространения.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Главный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5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законодательством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10. Главный специалист-эксперт отдела несёт ответственность за неисполнение (ненадлежащее исполнение) должностных обязанностей в соответствии с положением правового отдела № 3 инспекции и функциональными особенностями замещаемой в нем должности гражданской службы: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некачественное и несвоевременное выполнение возложенных на него задач;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несоблюдение законов Российской Федерации, приказов, распоряжений, инструкций и методических указаний ФНС России, управления, инспекции;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разглашение информации, ставшей ему известной в связи с исполнением должностных обязанностей;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трудовой и исполнительской дисциплины;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должностных обязанностей, предусмотренных настоящим регламентом;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присвоение документу пометки, ограничивающей доступ к информации, содержащейся в документе;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Порядка использования электронных носителей информации и Порядка обращения со служебной информацией ограниченного распространения в налоговых органах, утвержденных приказами ФНС России от 31.12.2009 № ММ-7-6/762@ и от 31.12.2009 № ММ-7-6/728@.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отдела несёт персональную ответственность за обоснованность принятия решения об отнесении служебной информации к разряду ограниченного распространения.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lastRenderedPageBreak/>
        <w:t>IV. Перечень вопросов, по которым главный специалист-эксперт отдела вправе или обязан самостоятельно принимать управленческие и иные решения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11. При исполнении служебных обязанностей главный специалист-эксперт отдела вправе самостоятельно принимать решения по вопросам: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реализации законодательства Российской Федерации, Положения о ФНС России, поручений ФНС России, УФНС России по Краснодарскому краю, положения об инспекции, положения об отделе;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выполнения решений по реализации функций государственной регистрации юридических лиц и индивидуальных предпринимателей.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исполнении служебных обязанностей главный специалист-эксперт отдела обязан самостоятельно принимать решения по вопросам: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выполнения поручений ФНС России, УФНС России по Краснодарскому краю, реализации иных полномочий, установленных законодательством Российской Федерации;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обеспечения соблюдения налоговой и иной охраняемой законом тайны в соответствии с федеральными законами и иными нормативными правовыми актам.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V. Перечень вопросов, по которым главный специалист-эксперт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54D9C" w:rsidRPr="00FB1223" w:rsidRDefault="00854D9C" w:rsidP="00854D9C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отдела в соответствии со своей компетенцией вправе участвовать в подготовке проектов документов по вопросам 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настоящего должностного регламента.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14. Главный специалист-эксперт отдела в соответствии со своей компетенцией обязан участвовать в подготовке (обсуждении) следующих проектов: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графика отпусков гражданских служащих отдела;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актов по поручению непосредственного начальника и руководства инспекции.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15. В соответствии со своими должностными обязанностями главный специалист-эксперт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Подготовка проектов документов осуществляется в соответствии приказами и распоряжениями ФНС России, УФНС России по Краснодарскому краю, инспекции, а также в соответствии с требованиями нормативных документов по делопроизводству в инспекции.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54D9C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VII. Порядок служебного взаимодействия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главного специалиста-эксперта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другими гражданами и организациями строится в рамках деловых отношений на основе </w:t>
      </w:r>
      <w:hyperlink r:id="rId16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общих принципов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служебного поведения гражданских служащих, утвержденных </w:t>
      </w:r>
      <w:hyperlink r:id="rId17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Указом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2002 г</w:t>
        </w:r>
      </w:smartTag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hyperlink r:id="rId18" w:history="1">
        <w:r w:rsidRPr="00FB1223">
          <w:rPr>
            <w:rFonts w:ascii="Times New Roman" w:eastAsia="Times New Roman" w:hAnsi="Times New Roman"/>
            <w:bCs/>
            <w:sz w:val="26"/>
            <w:szCs w:val="26"/>
            <w:lang w:eastAsia="ru-RU"/>
          </w:rPr>
          <w:t>статьей 18</w:t>
        </w:r>
      </w:hyperlink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B122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 г</w:t>
        </w:r>
      </w:smartTag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C7986" w:rsidRPr="00FB1223" w:rsidRDefault="008C7986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C798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 xml:space="preserve">VIII. Перечень государственных услуг, оказываемых гражданам и организациям в соответствии с </w:t>
      </w:r>
      <w:hyperlink r:id="rId19" w:history="1">
        <w:r w:rsidRPr="00FB1223">
          <w:rPr>
            <w:rFonts w:ascii="Times New Roman" w:hAnsi="Times New Roman"/>
            <w:bCs w:val="0"/>
            <w:kern w:val="0"/>
            <w:sz w:val="26"/>
            <w:szCs w:val="26"/>
            <w:lang w:val="ru-RU" w:eastAsia="ru-RU"/>
          </w:rPr>
          <w:t>административным регламентом</w:t>
        </w:r>
      </w:hyperlink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 xml:space="preserve"> Федеральной налоговой службы</w:t>
      </w:r>
    </w:p>
    <w:p w:rsidR="00854D9C" w:rsidRPr="00FB1223" w:rsidRDefault="00854D9C" w:rsidP="00854D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17. В соответствии с замещаемой государственной гражданской должностью и в пределах функциональной компетенции, главный специалист-эксперт отдела осуществляет организационное обеспечение оказания следующих видов государственных услуг: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регистрация юридических лиц и индивидуальных предпринимателей; 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информирование заявителей по вопросам функционирования инспекции; </w:t>
      </w:r>
    </w:p>
    <w:p w:rsidR="00854D9C" w:rsidRPr="00FB1223" w:rsidRDefault="00854D9C" w:rsidP="00854D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информирование (в том числе в письменной форме) заявителей о 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законодательстве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государственной регистрации юридических лиц и предпринимателей, принятых в соответствии с ним нормативных правовых актах, полномочиях налоговых органов и их должностных лиц;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услуг.</w:t>
      </w:r>
    </w:p>
    <w:p w:rsidR="008C7986" w:rsidRPr="00FB1223" w:rsidRDefault="008C7986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4D9C" w:rsidRPr="00FB1223" w:rsidRDefault="00854D9C" w:rsidP="008C7986">
      <w:pPr>
        <w:pStyle w:val="1"/>
        <w:spacing w:before="0" w:after="0"/>
        <w:jc w:val="center"/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</w:pPr>
      <w:r w:rsidRPr="00FB1223">
        <w:rPr>
          <w:rFonts w:ascii="Times New Roman" w:hAnsi="Times New Roman"/>
          <w:bCs w:val="0"/>
          <w:kern w:val="0"/>
          <w:sz w:val="26"/>
          <w:szCs w:val="26"/>
          <w:lang w:val="ru-RU" w:eastAsia="ru-RU"/>
        </w:rPr>
        <w:t>IX. Показатели эффективности и результативности профессиональной служебной деятельности</w:t>
      </w:r>
    </w:p>
    <w:p w:rsidR="00854D9C" w:rsidRPr="00FB1223" w:rsidRDefault="00854D9C" w:rsidP="00854D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18. Эффективность профессиональной служебной деятельности главного специалиста-эксперта отдела оценивается по следующим показателям: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своевременности и оперативности выполнения поручений;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54D9C" w:rsidRPr="00FB1223" w:rsidRDefault="00854D9C" w:rsidP="00854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C35AD" w:rsidRPr="00FB1223" w:rsidRDefault="00854D9C" w:rsidP="00854D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осознанию ответственности за последствия своих действий.</w:t>
      </w:r>
    </w:p>
    <w:p w:rsidR="008A477A" w:rsidRPr="00FB1223" w:rsidRDefault="008A477A" w:rsidP="008A47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239B6" w:rsidRPr="00FB1223" w:rsidRDefault="006F705C" w:rsidP="00237DC5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Начало приема документов </w:t>
      </w:r>
      <w:r w:rsidR="00B94F57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конкурсе в 0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94F57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5B6AE8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="005B6AE8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E568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окончание - в 18.00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5B6AE8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FE568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239B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  <w:r w:rsidR="009239B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90E24" w:rsidRPr="00FB1223" w:rsidRDefault="006F705C" w:rsidP="00237DC5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места приема документов: 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3500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B94F57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Краснодар, ул.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Ставропольская</w:t>
      </w:r>
      <w:proofErr w:type="gramEnd"/>
      <w:r w:rsidR="0099196D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75/5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каб. 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506</w:t>
      </w:r>
      <w:r w:rsidR="00990E24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37DC5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</w:t>
      </w:r>
      <w:r w:rsidR="00E440D2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прием документов: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E440D2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440D2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обеспечения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Молчанов Виталий Викторович</w:t>
      </w:r>
      <w:r w:rsidR="00E440D2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239B6" w:rsidRPr="00FB1223" w:rsidRDefault="009239B6" w:rsidP="009239B6">
      <w:pPr>
        <w:keepLines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196D" w:rsidRPr="00FB1223" w:rsidRDefault="006F705C" w:rsidP="00B94F57">
      <w:pPr>
        <w:pStyle w:val="ab"/>
        <w:keepLines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hAnsi="Times New Roman" w:cs="Times New Roman"/>
          <w:sz w:val="26"/>
          <w:szCs w:val="26"/>
          <w:lang w:eastAsia="ru-RU"/>
        </w:rPr>
        <w:t>Для участия в конкурсе гражданский служащий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 Межрайонной </w:t>
      </w:r>
      <w:r w:rsidR="004D3BDC"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ИФНС России № 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9239B6" w:rsidRPr="00FB1223">
        <w:rPr>
          <w:rFonts w:ascii="Times New Roman" w:hAnsi="Times New Roman" w:cs="Times New Roman"/>
          <w:sz w:val="26"/>
          <w:szCs w:val="26"/>
          <w:lang w:eastAsia="ru-RU"/>
        </w:rPr>
        <w:t>Краснодар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>скому краю</w:t>
      </w:r>
      <w:r w:rsidR="009239B6" w:rsidRPr="00FB1223">
        <w:rPr>
          <w:rFonts w:ascii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подает заявление на имя начальника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 Межрайонной</w:t>
      </w:r>
      <w:r w:rsidR="009239B6"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 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="009239B6" w:rsidRPr="00FB1223">
        <w:rPr>
          <w:rFonts w:ascii="Times New Roman" w:hAnsi="Times New Roman" w:cs="Times New Roman"/>
          <w:sz w:val="26"/>
          <w:szCs w:val="26"/>
          <w:lang w:eastAsia="ru-RU"/>
        </w:rPr>
        <w:t xml:space="preserve"> по Краснодар</w:t>
      </w:r>
      <w:r w:rsidR="00521280" w:rsidRPr="00FB1223">
        <w:rPr>
          <w:rFonts w:ascii="Times New Roman" w:hAnsi="Times New Roman" w:cs="Times New Roman"/>
          <w:sz w:val="26"/>
          <w:szCs w:val="26"/>
          <w:lang w:eastAsia="ru-RU"/>
        </w:rPr>
        <w:t>скому краю</w:t>
      </w:r>
      <w:r w:rsidR="009239B6" w:rsidRPr="00FB122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E3E9F" w:rsidRPr="00FB1223" w:rsidRDefault="000E3E9F" w:rsidP="000E3E9F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3E9F" w:rsidRPr="00FB1223" w:rsidRDefault="000E3E9F" w:rsidP="000E3E9F">
      <w:pPr>
        <w:pStyle w:val="ab"/>
        <w:keepLines/>
        <w:suppressAutoHyphens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Гражданский служащий, который замещает должность гражданской службы в ином государственном органе, представляет заявление на имя начальника</w:t>
      </w:r>
      <w:r w:rsidR="00521280" w:rsidRPr="00FB1223"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Pr="00FB1223">
        <w:rPr>
          <w:rFonts w:ascii="Times New Roman" w:hAnsi="Times New Roman" w:cs="Times New Roman"/>
          <w:sz w:val="26"/>
          <w:szCs w:val="26"/>
        </w:rPr>
        <w:t xml:space="preserve">ИФНС России № </w:t>
      </w:r>
      <w:r w:rsidR="00521280" w:rsidRPr="00FB1223">
        <w:rPr>
          <w:rFonts w:ascii="Times New Roman" w:hAnsi="Times New Roman" w:cs="Times New Roman"/>
          <w:sz w:val="26"/>
          <w:szCs w:val="26"/>
        </w:rPr>
        <w:t>16</w:t>
      </w:r>
      <w:r w:rsidRPr="00FB1223">
        <w:rPr>
          <w:rFonts w:ascii="Times New Roman" w:hAnsi="Times New Roman" w:cs="Times New Roman"/>
          <w:sz w:val="26"/>
          <w:szCs w:val="26"/>
        </w:rPr>
        <w:t xml:space="preserve"> по Краснодар</w:t>
      </w:r>
      <w:r w:rsidR="00521280" w:rsidRPr="00FB1223">
        <w:rPr>
          <w:rFonts w:ascii="Times New Roman" w:hAnsi="Times New Roman" w:cs="Times New Roman"/>
          <w:sz w:val="26"/>
          <w:szCs w:val="26"/>
        </w:rPr>
        <w:t>скому краю</w:t>
      </w:r>
      <w:r w:rsidRPr="00FB1223">
        <w:rPr>
          <w:rFonts w:ascii="Times New Roman" w:hAnsi="Times New Roman" w:cs="Times New Roman"/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E3E9F" w:rsidRPr="00FB1223" w:rsidRDefault="000E3E9F" w:rsidP="000E3E9F">
      <w:pPr>
        <w:pStyle w:val="ab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3E9F" w:rsidRPr="00FB1223" w:rsidRDefault="000E3E9F" w:rsidP="000E3E9F">
      <w:pPr>
        <w:pStyle w:val="ab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Гражданин, желающий принять участие в конкурсе, представляет следующие документы:</w:t>
      </w:r>
    </w:p>
    <w:p w:rsidR="000E3E9F" w:rsidRPr="00FB1223" w:rsidRDefault="000E3E9F" w:rsidP="000E3E9F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а) личное заявление; </w:t>
      </w:r>
    </w:p>
    <w:p w:rsidR="00E8157F" w:rsidRPr="00FB1223" w:rsidRDefault="00E8157F" w:rsidP="000E3E9F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собственноручно заполненную и подписанную анкету (</w:t>
      </w:r>
      <w:r w:rsidR="00237DC5"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форме,</w:t>
      </w: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утвержденной в ред. распоряжения </w:t>
      </w:r>
      <w:r w:rsidR="000E3E9F"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Правительства РФ от </w:t>
      </w:r>
      <w:r w:rsidR="00237DC5"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16.10.2007 </w:t>
      </w:r>
      <w:r w:rsidR="004D2289"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237DC5"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№</w:t>
      </w: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1428-р), с приложением </w:t>
      </w:r>
      <w:r w:rsidRPr="00FB1223">
        <w:rPr>
          <w:rFonts w:ascii="Times New Roman" w:hAnsi="Times New Roman" w:cs="Times New Roman"/>
          <w:color w:val="000000"/>
          <w:sz w:val="26"/>
          <w:szCs w:val="26"/>
        </w:rPr>
        <w:t>две фотографии (3 х 4) и две фотографии (4 х 6)</w:t>
      </w: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</w:t>
      </w:r>
    </w:p>
    <w:p w:rsidR="00E8157F" w:rsidRPr="00FB1223" w:rsidRDefault="00E8157F" w:rsidP="000E3E9F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в) копию паспорта или заменяющего его документа (подлинник соответствующего документа предъявляется лично по прибытии на конкурс);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документы, подтверждающие необходимое профессиональное образование,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д) документ об отсутствии заболевания, препятствующего поступлению на гражданскую службу или ее прохождению (форма № 001-ГС/у);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ж) копию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C149F9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и) копии документов воинского учета (для военнообязанных и лиц, подлежащих призыву на военную службу);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к) копии свидетельств о государственной регистрации актов гражданского состояния;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л) при наличии – документ, подтверждающий допу</w:t>
      </w:r>
      <w:proofErr w:type="gramStart"/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 к св</w:t>
      </w:r>
      <w:proofErr w:type="gramEnd"/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едениям, составляющим государственную и иную охраняемую законом тайну; </w:t>
      </w:r>
    </w:p>
    <w:p w:rsidR="00E8157F" w:rsidRPr="00FB1223" w:rsidRDefault="00E8157F" w:rsidP="009E1828">
      <w:pPr>
        <w:pStyle w:val="ab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0E3E9F" w:rsidRPr="00FB1223" w:rsidRDefault="00C149F9" w:rsidP="000E3E9F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Копии всех документов необходимо предоставлять заверенные нотариально или кадровой службой по месту работы (службы)</w:t>
      </w:r>
      <w:r w:rsidR="006F705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F93964" w:rsidRPr="00FB1223" w:rsidRDefault="006F705C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Предполагаемая дата проведения конкурса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E3E9F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28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="000E3E9F"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4D2289"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</w:t>
      </w:r>
      <w:r w:rsidR="00D45480"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11.00</w:t>
      </w:r>
      <w:r w:rsidRPr="00FB12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="004D3BD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350020, Краснодар, ул. Коммунаров, 235.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Межрайонная</w:t>
      </w:r>
      <w:r w:rsidR="004D3BDC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D3BDC" w:rsidRPr="00FB1223">
        <w:rPr>
          <w:rFonts w:ascii="Times New Roman" w:hAnsi="Times New Roman" w:cs="Times New Roman"/>
          <w:sz w:val="26"/>
          <w:szCs w:val="26"/>
        </w:rPr>
        <w:t>нспекция Федеральной налоговой службы №</w:t>
      </w:r>
      <w:r w:rsidR="00521280" w:rsidRPr="00FB1223">
        <w:rPr>
          <w:rFonts w:ascii="Times New Roman" w:hAnsi="Times New Roman" w:cs="Times New Roman"/>
          <w:sz w:val="26"/>
          <w:szCs w:val="26"/>
        </w:rPr>
        <w:t xml:space="preserve"> 16</w:t>
      </w:r>
      <w:r w:rsidR="004D3BDC" w:rsidRPr="00FB1223">
        <w:rPr>
          <w:rFonts w:ascii="Times New Roman" w:hAnsi="Times New Roman" w:cs="Times New Roman"/>
          <w:sz w:val="26"/>
          <w:szCs w:val="26"/>
        </w:rPr>
        <w:t xml:space="preserve"> по Краснодар</w:t>
      </w:r>
      <w:r w:rsidR="00521280" w:rsidRPr="00FB1223">
        <w:rPr>
          <w:rFonts w:ascii="Times New Roman" w:hAnsi="Times New Roman" w:cs="Times New Roman"/>
          <w:sz w:val="26"/>
          <w:szCs w:val="26"/>
        </w:rPr>
        <w:t>скому краю</w:t>
      </w:r>
      <w:r w:rsidR="006E5EF6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4553" w:rsidRPr="00FB1223" w:rsidRDefault="00C84553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3E9F" w:rsidRPr="00FB1223" w:rsidRDefault="000E3E9F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Подведение итогов конкурса состоится через 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окончания конкурса.</w:t>
      </w:r>
    </w:p>
    <w:p w:rsidR="000E3E9F" w:rsidRPr="00FB1223" w:rsidRDefault="000E3E9F" w:rsidP="00913538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84553" w:rsidRPr="00FB1223" w:rsidRDefault="000E3E9F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Конкурсная комиссия находится по адресу: 3500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 Краснодар, ул. Коммунаров, 235. 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 и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нспекция Федеральной налоговой службы №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Краснодар</w:t>
      </w:r>
      <w:r w:rsidR="00521280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скому краю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Телефон: (861) 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234-42-48;</w:t>
      </w:r>
    </w:p>
    <w:p w:rsidR="00C84553" w:rsidRPr="00FB1223" w:rsidRDefault="00C84553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Нормативные документы для самоподготовки: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1) Конституция Российской Федерации;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2) Гражданский кодекс Российской Федерации (часть первая) от 30.11.1994 № 51-ФЗ,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sz w:val="26"/>
          <w:szCs w:val="26"/>
        </w:rPr>
      </w:pPr>
      <w:r w:rsidRPr="00FB1223">
        <w:rPr>
          <w:sz w:val="26"/>
          <w:szCs w:val="26"/>
        </w:rPr>
        <w:t>-</w:t>
      </w:r>
      <w:r w:rsidRPr="00FB1223">
        <w:rPr>
          <w:rFonts w:ascii="Times New Roman" w:hAnsi="Times New Roman" w:cs="Times New Roman"/>
          <w:sz w:val="26"/>
          <w:szCs w:val="26"/>
        </w:rPr>
        <w:t>«Гражданский кодекс Российской Федерации (часть вторая)» от 26.01.1996 № 14-ФЗ (ред. от 29.06.2015) (с изм. и доп., вступ. в силу с 01.07.2015)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-«Гражданский кодекс Российской Федерации (часть третья)» от 26.11.2001 № 146-ФЗ (ред. от 05.05.2014);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 «Гражданский кодекс Российской Федерации (часть четвертая)» от 18.12.2006 № 230-ФЗ (ред. от 28.11.2015).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3) Налоговый кодекс Российской Федерации (часть первая) от 31.07.1998 № 146-ФЗ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23">
        <w:rPr>
          <w:rFonts w:ascii="Times New Roman" w:hAnsi="Times New Roman" w:cs="Times New Roman"/>
          <w:sz w:val="26"/>
          <w:szCs w:val="26"/>
        </w:rPr>
        <w:t>-«Налоговый кодекс Российской Федерации (часть вторая)» от 05.08.2000 N 117-ФЗ (ред. от 28.11.2015);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4) 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  <w:r w:rsidRPr="00FB1223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1223">
        <w:rPr>
          <w:rFonts w:ascii="Times New Roman" w:hAnsi="Times New Roman" w:cs="Times New Roman"/>
          <w:color w:val="000000"/>
          <w:sz w:val="26"/>
          <w:szCs w:val="26"/>
        </w:rPr>
        <w:t>5) Указ 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6)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7) 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   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8) Указ Президента Российской Федерации от 25.12.2008 № 273-ФЗ «О противодействии коррупции»;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lastRenderedPageBreak/>
        <w:t>9) Указ Президента Российской Федерации от 19.05.2008 № 815 «О мерах по противодействию коррупции»;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10) Указ Президента Российской Федерации от 21.07.2010 № 925 «О мерах по реализации отдельных положений Федерального закона «О противодействии коррупции»;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FB1223">
        <w:rPr>
          <w:rFonts w:ascii="Times New Roman" w:hAnsi="Times New Roman" w:cs="Times New Roman"/>
          <w:color w:val="000000"/>
          <w:sz w:val="26"/>
          <w:szCs w:val="26"/>
        </w:rPr>
        <w:t>11) Указ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урегулирования конфликта интересов»;</w:t>
      </w:r>
      <w:r w:rsidRPr="00FB1223">
        <w:rPr>
          <w:rFonts w:ascii="Times New Roman" w:hAnsi="Times New Roman" w:cs="Times New Roman"/>
          <w:color w:val="000000"/>
          <w:sz w:val="26"/>
          <w:szCs w:val="26"/>
        </w:rPr>
        <w:br/>
        <w:t xml:space="preserve">12) </w:t>
      </w:r>
      <w:r w:rsidR="00C84553" w:rsidRPr="00FB1223">
        <w:rPr>
          <w:rFonts w:ascii="Times New Roman" w:hAnsi="Times New Roman" w:cs="Times New Roman"/>
          <w:color w:val="000000"/>
          <w:sz w:val="26"/>
          <w:szCs w:val="26"/>
        </w:rPr>
        <w:t>Указ Президента</w:t>
      </w:r>
      <w:r w:rsidRPr="00FB1223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от 01 февраля 2005 г. № 110 «О проведении аттестации государственных гражданских служащих </w:t>
      </w:r>
      <w:r w:rsidR="00C84553" w:rsidRPr="00FB1223">
        <w:rPr>
          <w:rFonts w:ascii="Times New Roman" w:hAnsi="Times New Roman" w:cs="Times New Roman"/>
          <w:color w:val="000000"/>
          <w:sz w:val="26"/>
          <w:szCs w:val="26"/>
        </w:rPr>
        <w:t>Российской Федерации</w:t>
      </w:r>
      <w:r w:rsidRPr="00FB1223">
        <w:rPr>
          <w:rFonts w:ascii="Times New Roman" w:hAnsi="Times New Roman" w:cs="Times New Roman"/>
          <w:color w:val="000000"/>
          <w:sz w:val="26"/>
          <w:szCs w:val="26"/>
        </w:rPr>
        <w:t>»;</w:t>
      </w:r>
      <w:proofErr w:type="gramEnd"/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13) Указ  Президента Российской Федерации от 01 февраля 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14) Указ  Президента Российской Федерации от 01 февраля 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15) Федеральный закон от 27.07.2006 № 152-ФЗ «О персональных данных»;</w:t>
      </w:r>
    </w:p>
    <w:p w:rsidR="00D33484" w:rsidRPr="00FB1223" w:rsidRDefault="00861E99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 xml:space="preserve">16) </w:t>
      </w:r>
      <w:r w:rsidR="00D33484" w:rsidRPr="00FB1223">
        <w:rPr>
          <w:rFonts w:ascii="Times New Roman" w:hAnsi="Times New Roman" w:cs="Times New Roman"/>
          <w:color w:val="000000"/>
          <w:sz w:val="26"/>
          <w:szCs w:val="26"/>
        </w:rPr>
        <w:t xml:space="preserve">Федеральный закон от 03.12.2012 № 230-ФЗ «О </w:t>
      </w:r>
      <w:proofErr w:type="gramStart"/>
      <w:r w:rsidR="00D33484" w:rsidRPr="00FB1223">
        <w:rPr>
          <w:rFonts w:ascii="Times New Roman" w:hAnsi="Times New Roman" w:cs="Times New Roman"/>
          <w:color w:val="000000"/>
          <w:sz w:val="26"/>
          <w:szCs w:val="26"/>
        </w:rPr>
        <w:t>контроле за</w:t>
      </w:r>
      <w:proofErr w:type="gramEnd"/>
      <w:r w:rsidR="00D33484" w:rsidRPr="00FB1223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доходам».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17) Федеральный закон  от 27.05.2003 № 58-ФЗ «О системе государственной службы Российской Федерации»;</w:t>
      </w:r>
    </w:p>
    <w:p w:rsidR="00D33484" w:rsidRPr="00FB1223" w:rsidRDefault="00D33484" w:rsidP="00D33484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1223">
        <w:rPr>
          <w:rFonts w:ascii="Times New Roman" w:hAnsi="Times New Roman" w:cs="Times New Roman"/>
          <w:color w:val="000000"/>
          <w:sz w:val="26"/>
          <w:szCs w:val="26"/>
        </w:rPr>
        <w:t>18) Федеральный закон от 27.07.2004 № 79-ФЗ «О государственной гражданской службе Российской Федерации»;</w:t>
      </w:r>
    </w:p>
    <w:p w:rsidR="00D33484" w:rsidRPr="00FB1223" w:rsidRDefault="00D33484" w:rsidP="00D33484">
      <w:pPr>
        <w:pStyle w:val="ConsPlusNormal"/>
        <w:keepLines/>
        <w:suppressAutoHyphens/>
        <w:ind w:firstLine="708"/>
        <w:jc w:val="both"/>
      </w:pPr>
    </w:p>
    <w:p w:rsidR="00892B28" w:rsidRPr="00FB1223" w:rsidRDefault="006F705C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заключается в оценке профессионального уровня претендентов для замещения должности гражданской службы, их соответствия установленным требованиям к должности гражданской службы.</w:t>
      </w:r>
    </w:p>
    <w:p w:rsidR="00C84553" w:rsidRPr="00FB1223" w:rsidRDefault="00C84553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B28" w:rsidRPr="00FB1223" w:rsidRDefault="00892B2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а также на основе выбранных конкурсных процедур: индивидуальное собеседование 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892B28" w:rsidRPr="00FB1223" w:rsidRDefault="00892B2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84553" w:rsidRPr="00FB1223" w:rsidRDefault="00C84553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Победителем конкурса признается участник, успешно прошедший тестовые 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испытания и индивидуальное собеседование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рв впр</w:t>
      </w:r>
      <w:proofErr w:type="gramEnd"/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C84553" w:rsidRPr="00FB1223" w:rsidRDefault="00C84553" w:rsidP="00E75977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38" w:rsidRPr="00FB1223" w:rsidRDefault="00913538" w:rsidP="00E75977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конкурса издается приказ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Межрайонной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нспекци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№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Краснодар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скому краю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утверждении результатов конкурса.</w:t>
      </w:r>
      <w:r w:rsidR="00861E99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по Краснодарскому краю</w:t>
      </w:r>
      <w:r w:rsidR="00C84553"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Единой системе управления кадровым составом</w:t>
      </w: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13538" w:rsidRPr="00FB1223" w:rsidRDefault="00913538" w:rsidP="00913538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5977" w:rsidRPr="00FB1223" w:rsidRDefault="00913538" w:rsidP="00C84553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2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E75977" w:rsidRPr="00FB1223" w:rsidRDefault="00E75977" w:rsidP="0091353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E75977" w:rsidRPr="00FB1223" w:rsidTr="00E75977">
        <w:tc>
          <w:tcPr>
            <w:tcW w:w="1809" w:type="dxa"/>
          </w:tcPr>
          <w:p w:rsidR="00E75977" w:rsidRPr="00FB1223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7655" w:type="dxa"/>
          </w:tcPr>
          <w:p w:rsidR="00E75977" w:rsidRPr="00FB1223" w:rsidRDefault="00E75977" w:rsidP="00C84553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образец заявления гражданина (гражданского служащего) о </w:t>
            </w:r>
          </w:p>
        </w:tc>
      </w:tr>
      <w:tr w:rsidR="00E75977" w:rsidRPr="00FB1223" w:rsidTr="00E75977">
        <w:tc>
          <w:tcPr>
            <w:tcW w:w="1809" w:type="dxa"/>
          </w:tcPr>
          <w:p w:rsidR="00E75977" w:rsidRPr="00FB1223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655" w:type="dxa"/>
          </w:tcPr>
          <w:p w:rsidR="00E75977" w:rsidRPr="00FB1223" w:rsidRDefault="00E75977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допуске</w:t>
            </w:r>
            <w:proofErr w:type="gramEnd"/>
            <w:r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участию в конкурсе на замещение вакантной должности</w:t>
            </w:r>
            <w:r w:rsidR="00861E99"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B12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гражданской службы.</w:t>
            </w: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A7A62" w:rsidRPr="00FB1223" w:rsidRDefault="006A7A62" w:rsidP="00913538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</w:p>
        </w:tc>
      </w:tr>
    </w:tbl>
    <w:p w:rsidR="006A7A62" w:rsidRPr="00FB1223" w:rsidRDefault="006A7A62" w:rsidP="006A7A6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sectPr w:rsidR="006A7A62" w:rsidRPr="00FB1223" w:rsidSect="005660D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F776B"/>
    <w:multiLevelType w:val="hybridMultilevel"/>
    <w:tmpl w:val="62EA0606"/>
    <w:lvl w:ilvl="0" w:tplc="4C8CE54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19"/>
    <w:rsid w:val="000327A6"/>
    <w:rsid w:val="00087F25"/>
    <w:rsid w:val="000A42BB"/>
    <w:rsid w:val="000D5CE9"/>
    <w:rsid w:val="000E3E9F"/>
    <w:rsid w:val="00105742"/>
    <w:rsid w:val="001072D6"/>
    <w:rsid w:val="00196728"/>
    <w:rsid w:val="001F4E5B"/>
    <w:rsid w:val="00237DC5"/>
    <w:rsid w:val="00240359"/>
    <w:rsid w:val="0028450A"/>
    <w:rsid w:val="002F24BD"/>
    <w:rsid w:val="003674F6"/>
    <w:rsid w:val="003839A1"/>
    <w:rsid w:val="00391DF0"/>
    <w:rsid w:val="004104BA"/>
    <w:rsid w:val="00410C63"/>
    <w:rsid w:val="00422332"/>
    <w:rsid w:val="004C35AD"/>
    <w:rsid w:val="004D2289"/>
    <w:rsid w:val="004D3BDC"/>
    <w:rsid w:val="00521280"/>
    <w:rsid w:val="005660D2"/>
    <w:rsid w:val="005B6AE8"/>
    <w:rsid w:val="005C33E2"/>
    <w:rsid w:val="005D56CD"/>
    <w:rsid w:val="00685C6B"/>
    <w:rsid w:val="006A7A62"/>
    <w:rsid w:val="006D469A"/>
    <w:rsid w:val="006E5EF6"/>
    <w:rsid w:val="006F705C"/>
    <w:rsid w:val="00706AE5"/>
    <w:rsid w:val="00710922"/>
    <w:rsid w:val="00726118"/>
    <w:rsid w:val="00731CF7"/>
    <w:rsid w:val="00803A8F"/>
    <w:rsid w:val="00854D9C"/>
    <w:rsid w:val="00861E99"/>
    <w:rsid w:val="00874348"/>
    <w:rsid w:val="00874EE3"/>
    <w:rsid w:val="00892B28"/>
    <w:rsid w:val="008A21B1"/>
    <w:rsid w:val="008A477A"/>
    <w:rsid w:val="008B6F67"/>
    <w:rsid w:val="008C7986"/>
    <w:rsid w:val="008E7D23"/>
    <w:rsid w:val="00913538"/>
    <w:rsid w:val="009239B6"/>
    <w:rsid w:val="00990E24"/>
    <w:rsid w:val="0099196D"/>
    <w:rsid w:val="009A52BE"/>
    <w:rsid w:val="009D1BD9"/>
    <w:rsid w:val="009E1828"/>
    <w:rsid w:val="00A6170C"/>
    <w:rsid w:val="00A73549"/>
    <w:rsid w:val="00A91F11"/>
    <w:rsid w:val="00AE3047"/>
    <w:rsid w:val="00AE473A"/>
    <w:rsid w:val="00AF082E"/>
    <w:rsid w:val="00B1784D"/>
    <w:rsid w:val="00B643AE"/>
    <w:rsid w:val="00B82519"/>
    <w:rsid w:val="00B94F57"/>
    <w:rsid w:val="00BB41E6"/>
    <w:rsid w:val="00BD6D7D"/>
    <w:rsid w:val="00C051BF"/>
    <w:rsid w:val="00C149F9"/>
    <w:rsid w:val="00C40774"/>
    <w:rsid w:val="00C84553"/>
    <w:rsid w:val="00C87E37"/>
    <w:rsid w:val="00C92828"/>
    <w:rsid w:val="00CC4BB7"/>
    <w:rsid w:val="00CF7E04"/>
    <w:rsid w:val="00D065F0"/>
    <w:rsid w:val="00D33484"/>
    <w:rsid w:val="00D45480"/>
    <w:rsid w:val="00DF7D12"/>
    <w:rsid w:val="00E440D2"/>
    <w:rsid w:val="00E75977"/>
    <w:rsid w:val="00E8157F"/>
    <w:rsid w:val="00EE177A"/>
    <w:rsid w:val="00EE4909"/>
    <w:rsid w:val="00F26989"/>
    <w:rsid w:val="00F84EC8"/>
    <w:rsid w:val="00F93964"/>
    <w:rsid w:val="00FB1223"/>
    <w:rsid w:val="00FD49BB"/>
    <w:rsid w:val="00FE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E6"/>
  </w:style>
  <w:style w:type="paragraph" w:styleId="1">
    <w:name w:val="heading 1"/>
    <w:basedOn w:val="a"/>
    <w:next w:val="a"/>
    <w:link w:val="10"/>
    <w:qFormat/>
    <w:rsid w:val="004C35A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05C"/>
    <w:rPr>
      <w:b/>
      <w:bCs/>
    </w:rPr>
  </w:style>
  <w:style w:type="character" w:styleId="a4">
    <w:name w:val="Hyperlink"/>
    <w:basedOn w:val="a0"/>
    <w:uiPriority w:val="99"/>
    <w:unhideWhenUsed/>
    <w:rsid w:val="00990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A5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A52B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9A52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A52B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AE473A"/>
    <w:pPr>
      <w:spacing w:after="0" w:line="240" w:lineRule="auto"/>
    </w:pPr>
  </w:style>
  <w:style w:type="paragraph" w:customStyle="1" w:styleId="ConsPlusNormal">
    <w:name w:val="ConsPlusNormal"/>
    <w:rsid w:val="008B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410C63"/>
    <w:pPr>
      <w:ind w:left="720"/>
      <w:contextualSpacing/>
    </w:pPr>
  </w:style>
  <w:style w:type="table" w:styleId="ad">
    <w:name w:val="Table Grid"/>
    <w:basedOn w:val="a1"/>
    <w:uiPriority w:val="59"/>
    <w:rsid w:val="00E7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617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35A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ae">
    <w:name w:val="Гипертекстовая ссылка"/>
    <w:rsid w:val="00854D9C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854D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54D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6A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E6"/>
  </w:style>
  <w:style w:type="paragraph" w:styleId="1">
    <w:name w:val="heading 1"/>
    <w:basedOn w:val="a"/>
    <w:next w:val="a"/>
    <w:link w:val="10"/>
    <w:qFormat/>
    <w:rsid w:val="004C35A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705C"/>
    <w:rPr>
      <w:b/>
      <w:bCs/>
    </w:rPr>
  </w:style>
  <w:style w:type="character" w:styleId="a4">
    <w:name w:val="Hyperlink"/>
    <w:basedOn w:val="a0"/>
    <w:uiPriority w:val="99"/>
    <w:unhideWhenUsed/>
    <w:rsid w:val="00990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A5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A52B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9A52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9A52B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AE473A"/>
    <w:pPr>
      <w:spacing w:after="0" w:line="240" w:lineRule="auto"/>
    </w:pPr>
  </w:style>
  <w:style w:type="paragraph" w:customStyle="1" w:styleId="ConsPlusNormal">
    <w:name w:val="ConsPlusNormal"/>
    <w:rsid w:val="008B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410C63"/>
    <w:pPr>
      <w:ind w:left="720"/>
      <w:contextualSpacing/>
    </w:pPr>
  </w:style>
  <w:style w:type="table" w:styleId="ad">
    <w:name w:val="Table Grid"/>
    <w:basedOn w:val="a1"/>
    <w:uiPriority w:val="59"/>
    <w:rsid w:val="00E75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6170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35AD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ae">
    <w:name w:val="Гипертекстовая ссылка"/>
    <w:rsid w:val="00854D9C"/>
    <w:rPr>
      <w:rFonts w:cs="Times New Roman"/>
      <w:b/>
      <w:bCs/>
      <w:color w:val="008000"/>
    </w:rPr>
  </w:style>
  <w:style w:type="paragraph" w:styleId="3">
    <w:name w:val="Body Text Indent 3"/>
    <w:basedOn w:val="a"/>
    <w:link w:val="30"/>
    <w:rsid w:val="00854D9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54D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6A7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consultantplus://offline/main?base=LAW;n=116581;fld=134;dst=100306" TargetMode="External"/><Relationship Id="rId18" Type="http://schemas.openxmlformats.org/officeDocument/2006/relationships/hyperlink" Target="garantF1://12036354.1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main?base=LAW;n=116581;fld=134;dst=100226" TargetMode="External"/><Relationship Id="rId17" Type="http://schemas.openxmlformats.org/officeDocument/2006/relationships/hyperlink" Target="garantF1://84842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1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6581;fld=134;dst=100219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57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hyperlink" Target="garantF1://88776.1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consultantplus://offline/main?base=LAW;n=116584;fld=134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E4A2-7BF9-419B-80F9-99208EE4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5796</Words>
  <Characters>33038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Владелец</cp:lastModifiedBy>
  <cp:revision>2</cp:revision>
  <cp:lastPrinted>2015-12-16T08:21:00Z</cp:lastPrinted>
  <dcterms:created xsi:type="dcterms:W3CDTF">2020-01-23T08:43:00Z</dcterms:created>
  <dcterms:modified xsi:type="dcterms:W3CDTF">2020-01-23T08:43:00Z</dcterms:modified>
</cp:coreProperties>
</file>